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1AF" w:rsidRPr="00090FD0" w:rsidRDefault="001B71AF" w:rsidP="00090FD0">
      <w:pPr>
        <w:pStyle w:val="Title"/>
        <w:rPr>
          <w:rFonts w:hint="eastAsia"/>
          <w:sz w:val="48"/>
          <w:szCs w:val="48"/>
        </w:rPr>
      </w:pPr>
      <w:r w:rsidRPr="00090FD0">
        <w:rPr>
          <w:rFonts w:hint="eastAsia"/>
          <w:sz w:val="48"/>
          <w:szCs w:val="48"/>
        </w:rPr>
        <w:t>经济调查提出三点方案来实现“印度制造”的梦想</w:t>
      </w:r>
    </w:p>
    <w:p w:rsidR="00A42BF0" w:rsidRPr="00090FD0" w:rsidRDefault="00A42BF0" w:rsidP="00090FD0">
      <w:pPr>
        <w:pStyle w:val="Title"/>
        <w:rPr>
          <w:rFonts w:hint="eastAsia"/>
          <w:sz w:val="36"/>
          <w:szCs w:val="36"/>
        </w:rPr>
      </w:pPr>
      <w:r w:rsidRPr="00090FD0">
        <w:rPr>
          <w:rFonts w:hint="eastAsia"/>
          <w:sz w:val="36"/>
          <w:szCs w:val="36"/>
        </w:rPr>
        <w:t>要求消除国内制造业面临的消极保护</w:t>
      </w:r>
    </w:p>
    <w:p w:rsidR="002A5502" w:rsidRDefault="0078247B">
      <w:pPr>
        <w:rPr>
          <w:rFonts w:hint="eastAsia"/>
        </w:rPr>
      </w:pPr>
      <w:r>
        <w:t>2014-15</w:t>
      </w:r>
      <w:r>
        <w:rPr>
          <w:rFonts w:hint="eastAsia"/>
        </w:rPr>
        <w:t>年的经济调查建议了三项针对减少订单有效性和提高订单争议这个问题的倡议，以此来实现“印度制造”的梦想。</w:t>
      </w:r>
    </w:p>
    <w:p w:rsidR="00EA4C36" w:rsidRDefault="009449C0">
      <w:pPr>
        <w:rPr>
          <w:rFonts w:hint="eastAsia"/>
        </w:rPr>
      </w:pPr>
      <w:r>
        <w:rPr>
          <w:rFonts w:hint="eastAsia"/>
        </w:rPr>
        <w:t>零争议</w:t>
      </w:r>
      <w:r w:rsidR="002A5518">
        <w:rPr>
          <w:rFonts w:hint="eastAsia"/>
        </w:rPr>
        <w:t>倡议</w:t>
      </w:r>
      <w:r>
        <w:rPr>
          <w:rFonts w:hint="eastAsia"/>
        </w:rPr>
        <w:t>在于要通过制定法规，减少重复征税，建设基础设施，改革劳工法来改善商业环境。调查称，“所有这些将</w:t>
      </w:r>
      <w:r w:rsidR="00DD0C98">
        <w:rPr>
          <w:rFonts w:hint="eastAsia"/>
        </w:rPr>
        <w:t>降低经营成本，提高盈利能力。因此，还要独立国内外的私营部门，以此来增加投资</w:t>
      </w:r>
      <w:r>
        <w:rPr>
          <w:rFonts w:hint="eastAsia"/>
        </w:rPr>
        <w:t>”</w:t>
      </w:r>
      <w:r w:rsidR="00DD0C98">
        <w:rPr>
          <w:rFonts w:hint="eastAsia"/>
        </w:rPr>
        <w:t>。</w:t>
      </w:r>
    </w:p>
    <w:p w:rsidR="00462570" w:rsidRDefault="002A5518">
      <w:pPr>
        <w:rPr>
          <w:rFonts w:hint="eastAsia"/>
        </w:rPr>
      </w:pPr>
      <w:r>
        <w:rPr>
          <w:rFonts w:hint="eastAsia"/>
        </w:rPr>
        <w:t>第二个倡议</w:t>
      </w:r>
      <w:r w:rsidR="000562E1">
        <w:rPr>
          <w:rFonts w:hint="eastAsia"/>
        </w:rPr>
        <w:t>的形式为“产业政策”。</w:t>
      </w:r>
      <w:r w:rsidR="006E2CFA">
        <w:rPr>
          <w:rFonts w:hint="eastAsia"/>
        </w:rPr>
        <w:t>这应要专注于通过提供津贴，降低资本成本，为制造业经营创建</w:t>
      </w:r>
      <w:r w:rsidR="00624359">
        <w:rPr>
          <w:rFonts w:hint="eastAsia"/>
        </w:rPr>
        <w:t>《</w:t>
      </w:r>
      <w:r w:rsidR="006E2CFA">
        <w:rPr>
          <w:rFonts w:hint="eastAsia"/>
        </w:rPr>
        <w:t>特别经济区</w:t>
      </w:r>
      <w:r w:rsidR="00624359">
        <w:rPr>
          <w:rFonts w:hint="eastAsia"/>
        </w:rPr>
        <w:t>》</w:t>
      </w:r>
      <w:r w:rsidR="006E2CFA">
        <w:rPr>
          <w:rFonts w:hint="eastAsia"/>
        </w:rPr>
        <w:t>来</w:t>
      </w:r>
      <w:r w:rsidR="0096623A">
        <w:rPr>
          <w:rFonts w:hint="eastAsia"/>
        </w:rPr>
        <w:t>促进制造业。</w:t>
      </w:r>
    </w:p>
    <w:p w:rsidR="00167680" w:rsidRDefault="002A5518">
      <w:pPr>
        <w:rPr>
          <w:rFonts w:hint="eastAsia"/>
        </w:rPr>
      </w:pPr>
      <w:r>
        <w:rPr>
          <w:rFonts w:hint="eastAsia"/>
        </w:rPr>
        <w:t>然后，调查还提出了“保护主义”倡议。</w:t>
      </w:r>
      <w:r w:rsidR="00FC403B">
        <w:rPr>
          <w:rFonts w:hint="eastAsia"/>
        </w:rPr>
        <w:t>本质上来说，这要</w:t>
      </w:r>
      <w:r w:rsidR="004036A0">
        <w:rPr>
          <w:rFonts w:hint="eastAsia"/>
        </w:rPr>
        <w:t>专注于</w:t>
      </w:r>
      <w:r w:rsidR="00EF3EA6">
        <w:rPr>
          <w:rFonts w:hint="eastAsia"/>
        </w:rPr>
        <w:t>制造业的</w:t>
      </w:r>
      <w:r w:rsidR="00535A9C">
        <w:rPr>
          <w:rFonts w:hint="eastAsia"/>
        </w:rPr>
        <w:t>可贸易性。这需要通过关税，当地成分要求，和</w:t>
      </w:r>
      <w:r w:rsidR="008162B8">
        <w:rPr>
          <w:rFonts w:hint="eastAsia"/>
        </w:rPr>
        <w:t>出口相关激励措施来保护国内制造业免受外国制造业的竞争。</w:t>
      </w:r>
      <w:r w:rsidR="005730AD">
        <w:rPr>
          <w:rFonts w:hint="eastAsia"/>
        </w:rPr>
        <w:t>“根据过去的经验，这些措施的有效性需要公开讨论。</w:t>
      </w:r>
      <w:r w:rsidR="005E4FAD">
        <w:rPr>
          <w:rFonts w:hint="eastAsia"/>
        </w:rPr>
        <w:t>此外，</w:t>
      </w:r>
      <w:r w:rsidR="00B77A6A">
        <w:rPr>
          <w:rFonts w:hint="eastAsia"/>
        </w:rPr>
        <w:t>这些措施会和印度在</w:t>
      </w:r>
      <w:r w:rsidR="00B77A6A">
        <w:rPr>
          <w:rFonts w:hint="eastAsia"/>
        </w:rPr>
        <w:t>WTO</w:t>
      </w:r>
      <w:r w:rsidR="00B77A6A">
        <w:rPr>
          <w:rFonts w:hint="eastAsia"/>
        </w:rPr>
        <w:t>框架下的对外义务和其他自</w:t>
      </w:r>
      <w:r w:rsidR="00E9166C">
        <w:rPr>
          <w:rFonts w:hint="eastAsia"/>
        </w:rPr>
        <w:t>由贸易协定相冲突，同时也会破坏印度开放凭证</w:t>
      </w:r>
      <w:r w:rsidR="005730AD">
        <w:rPr>
          <w:rFonts w:hint="eastAsia"/>
        </w:rPr>
        <w:t>”</w:t>
      </w:r>
      <w:r w:rsidR="00E9166C">
        <w:rPr>
          <w:rFonts w:hint="eastAsia"/>
        </w:rPr>
        <w:t>，调查称道。</w:t>
      </w:r>
    </w:p>
    <w:p w:rsidR="00AB4D2F" w:rsidRDefault="00AB4D2F">
      <w:pPr>
        <w:rPr>
          <w:rFonts w:hint="eastAsia"/>
        </w:rPr>
      </w:pPr>
      <w:r>
        <w:rPr>
          <w:rFonts w:hint="eastAsia"/>
        </w:rPr>
        <w:t>虽然微观干</w:t>
      </w:r>
      <w:r w:rsidR="007E59D4">
        <w:rPr>
          <w:rFonts w:hint="eastAsia"/>
        </w:rPr>
        <w:t>预</w:t>
      </w:r>
      <w:r>
        <w:rPr>
          <w:rFonts w:hint="eastAsia"/>
        </w:rPr>
        <w:t>听起来谨慎，调查还是提供了一个方案。</w:t>
      </w:r>
      <w:r w:rsidR="00474B5D">
        <w:rPr>
          <w:rFonts w:hint="eastAsia"/>
        </w:rPr>
        <w:t>它称道，</w:t>
      </w:r>
      <w:r w:rsidR="007E59D4">
        <w:rPr>
          <w:rFonts w:hint="eastAsia"/>
        </w:rPr>
        <w:t>“</w:t>
      </w:r>
      <w:r w:rsidR="00474B5D">
        <w:rPr>
          <w:rFonts w:hint="eastAsia"/>
        </w:rPr>
        <w:t>这</w:t>
      </w:r>
      <w:r w:rsidR="007E59D4">
        <w:rPr>
          <w:rFonts w:hint="eastAsia"/>
        </w:rPr>
        <w:t>种干预可以立即执行，</w:t>
      </w:r>
      <w:r w:rsidR="00474B5D">
        <w:rPr>
          <w:rFonts w:hint="eastAsia"/>
        </w:rPr>
        <w:t>可以产生很大的影响，是一种双赢，这能</w:t>
      </w:r>
      <w:r w:rsidR="001E666D">
        <w:rPr>
          <w:rFonts w:hint="eastAsia"/>
        </w:rPr>
        <w:t>消除</w:t>
      </w:r>
      <w:r w:rsidR="00474B5D">
        <w:rPr>
          <w:rFonts w:hint="eastAsia"/>
        </w:rPr>
        <w:t>印度制造业现今面临的消极保护</w:t>
      </w:r>
      <w:r w:rsidR="007E59D4">
        <w:rPr>
          <w:rFonts w:hint="eastAsia"/>
        </w:rPr>
        <w:t>”</w:t>
      </w:r>
      <w:r w:rsidR="00474B5D">
        <w:rPr>
          <w:rFonts w:hint="eastAsia"/>
        </w:rPr>
        <w:t>。</w:t>
      </w:r>
      <w:r w:rsidR="00235671">
        <w:rPr>
          <w:rFonts w:hint="eastAsia"/>
        </w:rPr>
        <w:t>它还指出，</w:t>
      </w:r>
      <w:r w:rsidR="001E666D">
        <w:rPr>
          <w:rFonts w:hint="eastAsia"/>
        </w:rPr>
        <w:t>消除</w:t>
      </w:r>
      <w:r w:rsidR="00C06438">
        <w:rPr>
          <w:rFonts w:hint="eastAsia"/>
        </w:rPr>
        <w:t>所有对反补贴税的</w:t>
      </w:r>
      <w:r w:rsidR="00964FB9">
        <w:rPr>
          <w:rFonts w:hint="eastAsia"/>
        </w:rPr>
        <w:t>免税措施</w:t>
      </w:r>
      <w:r w:rsidR="00690002">
        <w:rPr>
          <w:rFonts w:hint="eastAsia"/>
        </w:rPr>
        <w:t>和对进口的特别附加关税，</w:t>
      </w:r>
      <w:r w:rsidR="00235671">
        <w:rPr>
          <w:rFonts w:hint="eastAsia"/>
        </w:rPr>
        <w:t>这些</w:t>
      </w:r>
      <w:r w:rsidR="00B467F6">
        <w:rPr>
          <w:rFonts w:hint="eastAsia"/>
        </w:rPr>
        <w:t>能消除</w:t>
      </w:r>
      <w:r w:rsidR="0068208E">
        <w:rPr>
          <w:rFonts w:hint="eastAsia"/>
        </w:rPr>
        <w:t>制造业</w:t>
      </w:r>
      <w:r w:rsidR="0075569C">
        <w:rPr>
          <w:rFonts w:hint="eastAsia"/>
        </w:rPr>
        <w:t>商</w:t>
      </w:r>
      <w:r w:rsidR="0068208E">
        <w:rPr>
          <w:rFonts w:hint="eastAsia"/>
        </w:rPr>
        <w:t>所面临的</w:t>
      </w:r>
      <w:r w:rsidR="0075569C">
        <w:rPr>
          <w:rFonts w:hint="eastAsia"/>
        </w:rPr>
        <w:t>消极保护。</w:t>
      </w:r>
      <w:r w:rsidR="00C42D14">
        <w:rPr>
          <w:rFonts w:hint="eastAsia"/>
        </w:rPr>
        <w:t>调查说明了</w:t>
      </w:r>
      <w:r w:rsidR="00653018">
        <w:rPr>
          <w:rFonts w:hint="eastAsia"/>
        </w:rPr>
        <w:t>税收政策如何有效地惩罚国内制造业。</w:t>
      </w:r>
      <w:r w:rsidR="00B25965">
        <w:rPr>
          <w:rFonts w:hint="eastAsia"/>
        </w:rPr>
        <w:t>这可以通过</w:t>
      </w:r>
      <w:r w:rsidR="003C6EB0">
        <w:rPr>
          <w:rFonts w:hint="eastAsia"/>
        </w:rPr>
        <w:t>制定一个精心设计的销售税</w:t>
      </w:r>
      <w:r w:rsidR="00BE24AF">
        <w:rPr>
          <w:rFonts w:hint="eastAsia"/>
        </w:rPr>
        <w:t>，最好能</w:t>
      </w:r>
      <w:r w:rsidR="0051761F">
        <w:rPr>
          <w:rFonts w:hint="eastAsia"/>
        </w:rPr>
        <w:t>配以一个具有国际竞争力的</w:t>
      </w:r>
      <w:r w:rsidR="00C27672">
        <w:rPr>
          <w:rFonts w:hint="eastAsia"/>
        </w:rPr>
        <w:t>利率和</w:t>
      </w:r>
      <w:r w:rsidR="000C091D">
        <w:rPr>
          <w:rFonts w:hint="eastAsia"/>
        </w:rPr>
        <w:t>较为小范围的豁免税来解决消极保护问题。</w:t>
      </w:r>
    </w:p>
    <w:p w:rsidR="00C30996" w:rsidRDefault="00C30996">
      <w:pPr>
        <w:rPr>
          <w:rFonts w:hint="eastAsia"/>
        </w:rPr>
      </w:pPr>
      <w:r>
        <w:rPr>
          <w:rFonts w:hint="eastAsia"/>
        </w:rPr>
        <w:t>在这个尝试中，</w:t>
      </w:r>
      <w:r w:rsidR="00C760B4">
        <w:rPr>
          <w:rFonts w:hint="eastAsia"/>
        </w:rPr>
        <w:t>对国内制造业的罚金将能被</w:t>
      </w:r>
      <w:r w:rsidR="008526A9">
        <w:rPr>
          <w:rFonts w:hint="eastAsia"/>
        </w:rPr>
        <w:t>消除。因为</w:t>
      </w:r>
      <w:r w:rsidR="00AF472F">
        <w:rPr>
          <w:rFonts w:hint="eastAsia"/>
        </w:rPr>
        <w:t>中央和地区的</w:t>
      </w:r>
      <w:r w:rsidR="00F31772">
        <w:rPr>
          <w:rFonts w:hint="eastAsia"/>
        </w:rPr>
        <w:t>进口</w:t>
      </w:r>
      <w:r w:rsidR="00AF472F">
        <w:rPr>
          <w:rFonts w:hint="eastAsia"/>
        </w:rPr>
        <w:t>消费税将</w:t>
      </w:r>
      <w:r w:rsidR="00D31213">
        <w:rPr>
          <w:rFonts w:hint="eastAsia"/>
        </w:rPr>
        <w:t>自动被征收</w:t>
      </w:r>
      <w:r w:rsidR="00501372">
        <w:rPr>
          <w:rFonts w:hint="eastAsia"/>
        </w:rPr>
        <w:t>，以此来确保政府中立的激励措施。</w:t>
      </w:r>
    </w:p>
    <w:sectPr w:rsidR="00C30996" w:rsidSect="00DA22F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8247B"/>
    <w:rsid w:val="000562E1"/>
    <w:rsid w:val="00090FD0"/>
    <w:rsid w:val="000C091D"/>
    <w:rsid w:val="00167680"/>
    <w:rsid w:val="001B2D25"/>
    <w:rsid w:val="001B71AF"/>
    <w:rsid w:val="001E666D"/>
    <w:rsid w:val="00226406"/>
    <w:rsid w:val="00235671"/>
    <w:rsid w:val="002A5518"/>
    <w:rsid w:val="003C6EB0"/>
    <w:rsid w:val="004036A0"/>
    <w:rsid w:val="00462570"/>
    <w:rsid w:val="00474B5D"/>
    <w:rsid w:val="00501372"/>
    <w:rsid w:val="0051761F"/>
    <w:rsid w:val="00522040"/>
    <w:rsid w:val="00535A9C"/>
    <w:rsid w:val="005730AD"/>
    <w:rsid w:val="005E4FAD"/>
    <w:rsid w:val="00624359"/>
    <w:rsid w:val="00653018"/>
    <w:rsid w:val="0068208E"/>
    <w:rsid w:val="00690002"/>
    <w:rsid w:val="006E2CFA"/>
    <w:rsid w:val="0075569C"/>
    <w:rsid w:val="0078247B"/>
    <w:rsid w:val="007E59D4"/>
    <w:rsid w:val="008162B8"/>
    <w:rsid w:val="008526A9"/>
    <w:rsid w:val="009449C0"/>
    <w:rsid w:val="00964FB9"/>
    <w:rsid w:val="0096623A"/>
    <w:rsid w:val="00A42BF0"/>
    <w:rsid w:val="00A615C3"/>
    <w:rsid w:val="00AB4D2F"/>
    <w:rsid w:val="00AF472F"/>
    <w:rsid w:val="00B25965"/>
    <w:rsid w:val="00B467F6"/>
    <w:rsid w:val="00B77A6A"/>
    <w:rsid w:val="00BD6B63"/>
    <w:rsid w:val="00BE24AF"/>
    <w:rsid w:val="00C06438"/>
    <w:rsid w:val="00C22877"/>
    <w:rsid w:val="00C27672"/>
    <w:rsid w:val="00C30996"/>
    <w:rsid w:val="00C42D14"/>
    <w:rsid w:val="00C760B4"/>
    <w:rsid w:val="00D31213"/>
    <w:rsid w:val="00DA22FB"/>
    <w:rsid w:val="00DD0C98"/>
    <w:rsid w:val="00E9166C"/>
    <w:rsid w:val="00EA4C36"/>
    <w:rsid w:val="00EF3EA6"/>
    <w:rsid w:val="00F31772"/>
    <w:rsid w:val="00FC40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2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90FD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90FD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100</Words>
  <Characters>571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YD-14</dc:creator>
  <cp:keywords/>
  <dc:description/>
  <cp:lastModifiedBy>YD-14</cp:lastModifiedBy>
  <cp:revision>51</cp:revision>
  <dcterms:created xsi:type="dcterms:W3CDTF">2015-03-04T03:45:00Z</dcterms:created>
  <dcterms:modified xsi:type="dcterms:W3CDTF">2015-03-04T04:54:00Z</dcterms:modified>
</cp:coreProperties>
</file>